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60" w:rsidRPr="00A44A60" w:rsidRDefault="00A44A60">
      <w:pPr>
        <w:rPr>
          <w:rFonts w:ascii="Times New Roman" w:hAnsi="Times New Roman" w:cs="Times New Roman"/>
          <w:b/>
          <w:sz w:val="24"/>
          <w:szCs w:val="24"/>
        </w:rPr>
      </w:pPr>
      <w:r w:rsidRPr="00A44A60">
        <w:rPr>
          <w:rFonts w:ascii="Times New Roman" w:hAnsi="Times New Roman" w:cs="Times New Roman"/>
          <w:b/>
          <w:sz w:val="24"/>
          <w:szCs w:val="24"/>
        </w:rPr>
        <w:t xml:space="preserve">14.10.2010 года N 71-ЗРТ ЗАКОН РЕСПУБЛИКИ ТАТАРСТАН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 </w:t>
      </w:r>
    </w:p>
    <w:p w:rsidR="00000000" w:rsidRPr="00A44A60" w:rsidRDefault="00A44A60">
      <w:pPr>
        <w:rPr>
          <w:rFonts w:ascii="Times New Roman" w:hAnsi="Times New Roman" w:cs="Times New Roman"/>
          <w:sz w:val="24"/>
          <w:szCs w:val="24"/>
        </w:rPr>
      </w:pPr>
      <w:r w:rsidRPr="00A44A60">
        <w:rPr>
          <w:rFonts w:ascii="Times New Roman" w:hAnsi="Times New Roman" w:cs="Times New Roman"/>
          <w:sz w:val="24"/>
          <w:szCs w:val="24"/>
        </w:rPr>
        <w:t>Принят Государственным Советом Республики Татарстан 23.09.2010 года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ТАТАРСТАН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О МЕРАХ ПО ПРЕДУПРЕЖДЕНИЮ ПРИЧИНЕНИЯ ВРЕДА ЗДОРОВЬЮ ДЕТЕЙ,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ИНТЕЛЛЕКТУАЛЬНОМУ, ПСИХИЧЕСКОМУ, ДУХОВНОМУ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НРАВСТВЕННОМУ РАЗВИТИЮ В РЕСПУБЛИКЕ ТАТАРСТАН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Советом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23 сентября 2010 года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1. Предмет регулирования настоящего Закона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2. Основные понятия, используемые в настоящем Законе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настоящего Закона применяются следующие основные понятия: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 августа включительно.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осуществление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3) выявление несовершеннолетних в местах, в которых их нахождение запрещается или ограничивается;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7) установление административной ответственности за нарушение требований настоящего Закона.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4. Определение мест, в которых нахождение несовершеннолетних запрещается или ограничивается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1) в общественных местах, в том числе на улицах, стадионах, в парках, скверах;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2) в транспортных средствах общего пользования;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водоемах и прилегающих к ним территориях;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</w:t>
      </w: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9.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6. Требования к обеспечению мер по предупреждению причинения вреда здоровью детей и их развитию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ограничивается, обязаны: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а) место и время обнаружения ребенка;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г) данные о совершеннолетних лицах, с которыми обнаружен ребенок (если имеются);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) фамилию, имя, отчество и должность лица, передавшего сообщение, его контактный телефон.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Статья 8. Ответственность за нарушение настоящего Закона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9. Вступление в силу настоящего Закона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вступает в силу через 10 дней после дня его официального опубликования.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Р.Н.МИННИХАНОВ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Казань, Кремль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14 октября 2010 года</w:t>
      </w:r>
    </w:p>
    <w:p w:rsidR="00A44A60" w:rsidRPr="00A44A60" w:rsidRDefault="00A44A60" w:rsidP="00A44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A60">
        <w:rPr>
          <w:rFonts w:ascii="Times New Roman" w:eastAsia="Times New Roman" w:hAnsi="Times New Roman" w:cs="Times New Roman"/>
          <w:color w:val="000000"/>
          <w:sz w:val="24"/>
          <w:szCs w:val="24"/>
        </w:rPr>
        <w:t>№ 71-ЗРТ</w:t>
      </w:r>
    </w:p>
    <w:p w:rsidR="00A44A60" w:rsidRDefault="00A44A60"/>
    <w:sectPr w:rsidR="00A4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4A60"/>
    <w:rsid w:val="00A44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2522</Words>
  <Characters>14377</Characters>
  <Application>Microsoft Office Word</Application>
  <DocSecurity>0</DocSecurity>
  <Lines>119</Lines>
  <Paragraphs>33</Paragraphs>
  <ScaleCrop>false</ScaleCrop>
  <Company/>
  <LinksUpToDate>false</LinksUpToDate>
  <CharactersWithSpaces>16866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Билярская СОШ</cp:lastModifiedBy>
  <cp:revision>3</cp:revision>
  <dcterms:created xsi:type="dcterms:W3CDTF">2014-10-08T07:21:00Z</dcterms:created>
  <dcterms:modified xsi:type="dcterms:W3CDTF">2014-10-08T07:25:00Z</dcterms:modified>
</cp:coreProperties>
</file>